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369" w:rsidRPr="00B458CA" w:rsidRDefault="00607369" w:rsidP="00607369">
      <w:pPr>
        <w:spacing w:after="0" w:line="20" w:lineRule="atLeast"/>
        <w:jc w:val="center"/>
        <w:rPr>
          <w:rFonts w:ascii="Times New Roman" w:hAnsi="Times New Roman"/>
          <w:sz w:val="28"/>
          <w:szCs w:val="28"/>
        </w:rPr>
      </w:pPr>
      <w:r w:rsidRPr="00B458CA">
        <w:rPr>
          <w:rFonts w:ascii="Times New Roman" w:hAnsi="Times New Roman"/>
          <w:sz w:val="28"/>
          <w:szCs w:val="28"/>
        </w:rPr>
        <w:t>Всероссийская олимпиада школьников. Школьный этап.</w:t>
      </w:r>
    </w:p>
    <w:p w:rsidR="00607369" w:rsidRPr="00B458CA" w:rsidRDefault="007C5724" w:rsidP="00607369">
      <w:pPr>
        <w:spacing w:after="0" w:line="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2020-2021</w:t>
      </w:r>
      <w:bookmarkStart w:id="0" w:name="_GoBack"/>
      <w:bookmarkEnd w:id="0"/>
      <w:r w:rsidR="00607369" w:rsidRPr="00B458CA">
        <w:rPr>
          <w:rFonts w:ascii="Times New Roman" w:hAnsi="Times New Roman"/>
          <w:sz w:val="28"/>
          <w:szCs w:val="28"/>
        </w:rPr>
        <w:t xml:space="preserve"> учебный год.</w:t>
      </w:r>
    </w:p>
    <w:p w:rsidR="00607369" w:rsidRPr="00B458CA" w:rsidRDefault="00607369" w:rsidP="00607369">
      <w:pPr>
        <w:spacing w:after="0" w:line="20" w:lineRule="atLeast"/>
        <w:jc w:val="center"/>
        <w:rPr>
          <w:rFonts w:ascii="Times New Roman" w:hAnsi="Times New Roman"/>
          <w:sz w:val="28"/>
          <w:szCs w:val="28"/>
        </w:rPr>
      </w:pPr>
      <w:r w:rsidRPr="00B458CA">
        <w:rPr>
          <w:rFonts w:ascii="Times New Roman" w:hAnsi="Times New Roman"/>
          <w:sz w:val="28"/>
          <w:szCs w:val="28"/>
        </w:rPr>
        <w:t>Основы безопасности жизнедеятельности</w:t>
      </w:r>
    </w:p>
    <w:p w:rsidR="00607369" w:rsidRPr="00B458CA" w:rsidRDefault="007C5724" w:rsidP="006073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07369" w:rsidRPr="00B458CA">
        <w:rPr>
          <w:rFonts w:ascii="Times New Roman" w:hAnsi="Times New Roman"/>
          <w:sz w:val="28"/>
          <w:szCs w:val="28"/>
        </w:rPr>
        <w:t>9 класс</w:t>
      </w:r>
    </w:p>
    <w:p w:rsidR="00607369" w:rsidRPr="00B458CA" w:rsidRDefault="00607369" w:rsidP="006073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B458CA">
        <w:rPr>
          <w:rFonts w:ascii="Times New Roman" w:hAnsi="Times New Roman"/>
          <w:sz w:val="28"/>
          <w:szCs w:val="28"/>
        </w:rPr>
        <w:t>Ключ</w:t>
      </w:r>
    </w:p>
    <w:p w:rsidR="00B458CA" w:rsidRPr="00B458CA" w:rsidRDefault="00B458CA" w:rsidP="00B458CA">
      <w:pPr>
        <w:shd w:val="clear" w:color="auto" w:fill="FFFFFF"/>
        <w:spacing w:after="0" w:line="240" w:lineRule="auto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t>Всего за олимпиаду – 35 баллов.</w:t>
      </w:r>
    </w:p>
    <w:p w:rsidR="00B458CA" w:rsidRPr="00B458CA" w:rsidRDefault="00B458CA" w:rsidP="00B458CA">
      <w:pPr>
        <w:shd w:val="clear" w:color="auto" w:fill="FFFFFF"/>
        <w:spacing w:after="0" w:line="360" w:lineRule="atLeast"/>
        <w:jc w:val="center"/>
        <w:textAlignment w:val="baseline"/>
        <w:outlineLvl w:val="1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458CA">
        <w:rPr>
          <w:rFonts w:ascii="Georgia" w:eastAsia="Times New Roman" w:hAnsi="Georgia" w:cs="Times New Roman"/>
          <w:sz w:val="28"/>
          <w:szCs w:val="28"/>
          <w:lang w:eastAsia="ru-RU"/>
        </w:rPr>
        <w:t>Тестовые задания (10 баллов).</w:t>
      </w:r>
    </w:p>
    <w:p w:rsidR="00B458CA" w:rsidRPr="00B458CA" w:rsidRDefault="00B458CA" w:rsidP="00B458CA">
      <w:pPr>
        <w:shd w:val="clear" w:color="auto" w:fill="FFFFFF"/>
        <w:spacing w:after="0" w:line="360" w:lineRule="atLeast"/>
        <w:textAlignment w:val="baseline"/>
        <w:outlineLvl w:val="1"/>
        <w:rPr>
          <w:rFonts w:ascii="Georgia" w:eastAsia="Times New Roman" w:hAnsi="Georgia" w:cs="Times New Roman"/>
          <w:i/>
          <w:sz w:val="24"/>
          <w:szCs w:val="24"/>
          <w:lang w:eastAsia="ru-RU"/>
        </w:rPr>
      </w:pPr>
      <w:r w:rsidRPr="00B458CA">
        <w:rPr>
          <w:rFonts w:ascii="Georgia" w:eastAsia="Times New Roman" w:hAnsi="Georgia" w:cs="Times New Roman"/>
          <w:i/>
          <w:sz w:val="24"/>
          <w:szCs w:val="24"/>
          <w:lang w:eastAsia="ru-RU"/>
        </w:rPr>
        <w:t>За каждое задание по 1 баллу.</w:t>
      </w:r>
    </w:p>
    <w:p w:rsidR="00B458CA" w:rsidRPr="00B458CA" w:rsidRDefault="00B458CA" w:rsidP="00B458CA">
      <w:pPr>
        <w:shd w:val="clear" w:color="auto" w:fill="FFFFFF"/>
        <w:spacing w:after="0" w:line="240" w:lineRule="auto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</w:p>
    <w:tbl>
      <w:tblPr>
        <w:tblW w:w="9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9"/>
        <w:gridCol w:w="1562"/>
        <w:gridCol w:w="1595"/>
        <w:gridCol w:w="1594"/>
        <w:gridCol w:w="1597"/>
        <w:gridCol w:w="1588"/>
      </w:tblGrid>
      <w:tr w:rsidR="00B458CA" w:rsidRPr="00B458CA" w:rsidTr="00607369">
        <w:tc>
          <w:tcPr>
            <w:tcW w:w="1650" w:type="dxa"/>
            <w:shd w:val="clear" w:color="auto" w:fill="F1F1F1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Тестовое задание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№ 1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№ 2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№ 3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№ 4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№ 5</w:t>
            </w:r>
          </w:p>
        </w:tc>
      </w:tr>
      <w:tr w:rsidR="00B458CA" w:rsidRPr="00B458CA" w:rsidTr="00607369">
        <w:tc>
          <w:tcPr>
            <w:tcW w:w="1650" w:type="dxa"/>
            <w:shd w:val="clear" w:color="auto" w:fill="F1F1F1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Ответ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Г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В</w:t>
            </w:r>
          </w:p>
        </w:tc>
      </w:tr>
    </w:tbl>
    <w:p w:rsidR="00BC1194" w:rsidRPr="00B458CA" w:rsidRDefault="00BC1194" w:rsidP="00BC119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0"/>
        <w:gridCol w:w="1565"/>
        <w:gridCol w:w="1549"/>
        <w:gridCol w:w="1572"/>
        <w:gridCol w:w="1565"/>
        <w:gridCol w:w="1684"/>
      </w:tblGrid>
      <w:tr w:rsidR="00B458CA" w:rsidRPr="00B458CA" w:rsidTr="00607369">
        <w:tc>
          <w:tcPr>
            <w:tcW w:w="1650" w:type="dxa"/>
            <w:shd w:val="clear" w:color="auto" w:fill="F1F1F1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Тестовое задание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№ 6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№ 7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№ 8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№ 9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№ 10</w:t>
            </w:r>
          </w:p>
        </w:tc>
      </w:tr>
      <w:tr w:rsidR="00B458CA" w:rsidRPr="00B458CA" w:rsidTr="00607369">
        <w:tc>
          <w:tcPr>
            <w:tcW w:w="1650" w:type="dxa"/>
            <w:shd w:val="clear" w:color="auto" w:fill="F1F1F1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Ответ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Г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В</w:t>
            </w:r>
          </w:p>
        </w:tc>
      </w:tr>
    </w:tbl>
    <w:p w:rsidR="00BC1194" w:rsidRDefault="00BC1194" w:rsidP="00B458CA">
      <w:pPr>
        <w:shd w:val="clear" w:color="auto" w:fill="FFFFFF"/>
        <w:spacing w:after="300" w:line="360" w:lineRule="atLeast"/>
        <w:jc w:val="center"/>
        <w:textAlignment w:val="baseline"/>
        <w:outlineLvl w:val="2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B458CA">
        <w:rPr>
          <w:rFonts w:ascii="Georgia" w:eastAsia="Times New Roman" w:hAnsi="Georgia" w:cs="Times New Roman"/>
          <w:sz w:val="27"/>
          <w:szCs w:val="27"/>
          <w:lang w:eastAsia="ru-RU"/>
        </w:rPr>
        <w:t xml:space="preserve">Ответы на </w:t>
      </w:r>
      <w:r w:rsidR="00B458CA" w:rsidRPr="00B458CA">
        <w:rPr>
          <w:rFonts w:ascii="Georgia" w:eastAsia="Times New Roman" w:hAnsi="Georgia" w:cs="Times New Roman"/>
          <w:sz w:val="27"/>
          <w:szCs w:val="27"/>
          <w:lang w:eastAsia="ru-RU"/>
        </w:rPr>
        <w:t>открыты</w:t>
      </w:r>
      <w:r w:rsidRPr="00B458CA">
        <w:rPr>
          <w:rFonts w:ascii="Georgia" w:eastAsia="Times New Roman" w:hAnsi="Georgia" w:cs="Times New Roman"/>
          <w:sz w:val="27"/>
          <w:szCs w:val="27"/>
          <w:lang w:eastAsia="ru-RU"/>
        </w:rPr>
        <w:t>е вопросы</w:t>
      </w:r>
    </w:p>
    <w:p w:rsidR="00B458CA" w:rsidRPr="00B458CA" w:rsidRDefault="00B458CA" w:rsidP="00B458CA">
      <w:pPr>
        <w:shd w:val="clear" w:color="auto" w:fill="FFFFFF"/>
        <w:spacing w:after="0" w:line="240" w:lineRule="auto"/>
        <w:textAlignment w:val="baseline"/>
        <w:rPr>
          <w:rFonts w:ascii="Georgia" w:eastAsia="Times New Roman" w:hAnsi="Georgia" w:cs="Times New Roman"/>
          <w:i/>
          <w:sz w:val="24"/>
          <w:szCs w:val="24"/>
          <w:lang w:eastAsia="ru-RU"/>
        </w:rPr>
      </w:pPr>
      <w:r w:rsidRPr="00B458CA">
        <w:rPr>
          <w:rFonts w:ascii="Georgia" w:eastAsia="Times New Roman" w:hAnsi="Georgia" w:cs="Times New Roman"/>
          <w:i/>
          <w:sz w:val="24"/>
          <w:szCs w:val="24"/>
          <w:lang w:eastAsia="ru-RU"/>
        </w:rPr>
        <w:t>За каждый правильный, полный ответ – 5 баллов, если допущена одна ошибка – 3 балла, если более одной – 0 баллов. Всего за открытые задания – 25 баллов.</w:t>
      </w:r>
    </w:p>
    <w:p w:rsidR="00BC1194" w:rsidRPr="00B458CA" w:rsidRDefault="00BC1194" w:rsidP="00BC1194">
      <w:pPr>
        <w:shd w:val="clear" w:color="auto" w:fill="FFFFFF"/>
        <w:spacing w:after="0" w:line="240" w:lineRule="auto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B458CA">
        <w:rPr>
          <w:rFonts w:ascii="Georgia" w:eastAsia="Times New Roman" w:hAnsi="Georgia" w:cs="Times New Roman"/>
          <w:sz w:val="24"/>
          <w:szCs w:val="24"/>
          <w:bdr w:val="none" w:sz="0" w:space="0" w:color="auto" w:frame="1"/>
          <w:lang w:eastAsia="ru-RU"/>
        </w:rPr>
        <w:t>Ответ на вопрос 1:</w:t>
      </w:r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br/>
        <w:t>Признаками теплового удара являются: слабость, головная боль, головокружение,</w:t>
      </w:r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br/>
        <w:t>сухость во рту и жажда, потеря сознания.</w:t>
      </w:r>
    </w:p>
    <w:p w:rsidR="00BC1194" w:rsidRPr="00B458CA" w:rsidRDefault="00BC1194" w:rsidP="00BC1194">
      <w:pPr>
        <w:shd w:val="clear" w:color="auto" w:fill="FFFFFF"/>
        <w:spacing w:after="0" w:line="240" w:lineRule="auto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B458CA">
        <w:rPr>
          <w:rFonts w:ascii="Georgia" w:eastAsia="Times New Roman" w:hAnsi="Georgia" w:cs="Times New Roman"/>
          <w:sz w:val="24"/>
          <w:szCs w:val="24"/>
          <w:bdr w:val="none" w:sz="0" w:space="0" w:color="auto" w:frame="1"/>
          <w:lang w:eastAsia="ru-RU"/>
        </w:rPr>
        <w:t>Ответ на вопрос 2:</w:t>
      </w:r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br/>
        <w:t>Немедленно сообщить по телефону в полицию. Запомнить (записать) их приметы, марку и номер транспортного средства (если есть). По прибытию наряда полиции указать место происшествия и сообщить приметы преступников</w:t>
      </w:r>
    </w:p>
    <w:p w:rsidR="00BC1194" w:rsidRPr="00B458CA" w:rsidRDefault="00BC1194" w:rsidP="00BC1194">
      <w:pPr>
        <w:shd w:val="clear" w:color="auto" w:fill="FFFFFF"/>
        <w:spacing w:after="0" w:line="240" w:lineRule="auto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B458CA">
        <w:rPr>
          <w:rFonts w:ascii="Georgia" w:eastAsia="Times New Roman" w:hAnsi="Georgia" w:cs="Times New Roman"/>
          <w:sz w:val="24"/>
          <w:szCs w:val="24"/>
          <w:bdr w:val="none" w:sz="0" w:space="0" w:color="auto" w:frame="1"/>
          <w:lang w:eastAsia="ru-RU"/>
        </w:rPr>
        <w:t>Ответ на вопрос 3:</w:t>
      </w:r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br/>
        <w:t>Не поддаваться панике. Выбираться необходимо с той стороны где, лед наиболее крепок, наползая грудью на лед, широко раскинув руки, ногами можно упираться в противоположный край полыньи, если это возможно. Не прекращать попыток выбраться. Выбравшись на лед, не вставая на ноги осторожно отползти, широко раскинув руки и ноги или перекатиться как можно дальше от места, где провалился.</w:t>
      </w:r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br/>
        <w:t>Максимально осторожно двигаться к берегу.</w:t>
      </w:r>
    </w:p>
    <w:p w:rsidR="00BC1194" w:rsidRPr="00B458CA" w:rsidRDefault="00BC1194" w:rsidP="00BC1194">
      <w:pPr>
        <w:shd w:val="clear" w:color="auto" w:fill="FFFFFF"/>
        <w:spacing w:after="0" w:line="240" w:lineRule="auto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B458CA">
        <w:rPr>
          <w:rFonts w:ascii="Georgia" w:eastAsia="Times New Roman" w:hAnsi="Georgia" w:cs="Times New Roman"/>
          <w:sz w:val="24"/>
          <w:szCs w:val="24"/>
          <w:bdr w:val="none" w:sz="0" w:space="0" w:color="auto" w:frame="1"/>
          <w:lang w:eastAsia="ru-RU"/>
        </w:rPr>
        <w:t>Ответ на вопрос 4:</w:t>
      </w:r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br/>
        <w:t>К чрезвычайным ситуациям социального характера относятся:</w:t>
      </w:r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br/>
        <w:t>войны;</w:t>
      </w:r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br/>
        <w:t>локальные и региональные конфликты;</w:t>
      </w:r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br/>
        <w:t>голод;</w:t>
      </w:r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br/>
        <w:t>крупные забастовки;</w:t>
      </w:r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br/>
        <w:t>массовые беспорядки, погромы, поджоги.</w:t>
      </w:r>
    </w:p>
    <w:p w:rsidR="00BC1194" w:rsidRPr="00B458CA" w:rsidRDefault="00BC1194" w:rsidP="00BC1194">
      <w:pPr>
        <w:shd w:val="clear" w:color="auto" w:fill="FFFFFF"/>
        <w:spacing w:after="0" w:line="240" w:lineRule="auto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B458CA">
        <w:rPr>
          <w:rFonts w:ascii="Georgia" w:eastAsia="Times New Roman" w:hAnsi="Georgia" w:cs="Times New Roman"/>
          <w:sz w:val="24"/>
          <w:szCs w:val="24"/>
          <w:bdr w:val="none" w:sz="0" w:space="0" w:color="auto" w:frame="1"/>
          <w:lang w:eastAsia="ru-RU"/>
        </w:rPr>
        <w:t>Ответ на вопрос 5:</w:t>
      </w:r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br/>
        <w:t xml:space="preserve">Пожарный </w:t>
      </w:r>
      <w:proofErr w:type="spellStart"/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t>извещатель</w:t>
      </w:r>
      <w:proofErr w:type="spellEnd"/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t xml:space="preserve"> — устройство для формирования сигнала о пожаре. К основным видам </w:t>
      </w:r>
      <w:proofErr w:type="spellStart"/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t>извещателей</w:t>
      </w:r>
      <w:proofErr w:type="spellEnd"/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t xml:space="preserve"> можно отнести:</w:t>
      </w:r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br/>
        <w:t>тепловой;</w:t>
      </w:r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br/>
        <w:t>дымовой;</w:t>
      </w:r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br/>
        <w:t>пламени;</w:t>
      </w:r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br/>
        <w:t>газовый;</w:t>
      </w:r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br/>
        <w:t>ручной.</w:t>
      </w:r>
    </w:p>
    <w:p w:rsidR="00B458CA" w:rsidRPr="00B458CA" w:rsidRDefault="00B458CA" w:rsidP="00BC1194">
      <w:pPr>
        <w:shd w:val="clear" w:color="auto" w:fill="FFFFFF"/>
        <w:spacing w:after="0" w:line="240" w:lineRule="auto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</w:p>
    <w:p w:rsidR="00BC1194" w:rsidRPr="00B458CA" w:rsidRDefault="00BC1194" w:rsidP="00BC1194">
      <w:pPr>
        <w:rPr>
          <w:rFonts w:ascii="Calibri" w:eastAsia="Calibri" w:hAnsi="Calibri" w:cs="Times New Roman"/>
        </w:rPr>
      </w:pPr>
    </w:p>
    <w:p w:rsidR="006E3B12" w:rsidRPr="00B458CA" w:rsidRDefault="006E3B12"/>
    <w:sectPr w:rsidR="006E3B12" w:rsidRPr="00B458CA" w:rsidSect="00B458CA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0A9"/>
    <w:rsid w:val="00607369"/>
    <w:rsid w:val="006E3B12"/>
    <w:rsid w:val="007C5724"/>
    <w:rsid w:val="00B458CA"/>
    <w:rsid w:val="00BC1194"/>
    <w:rsid w:val="00E11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C4778"/>
  <w15:docId w15:val="{CEB32699-2844-4EED-80D0-136D2193B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252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Пользователь Windows</cp:lastModifiedBy>
  <cp:revision>7</cp:revision>
  <dcterms:created xsi:type="dcterms:W3CDTF">2017-10-12T08:30:00Z</dcterms:created>
  <dcterms:modified xsi:type="dcterms:W3CDTF">2020-10-12T09:02:00Z</dcterms:modified>
</cp:coreProperties>
</file>